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7E53" w14:textId="3F7F94D8" w:rsidR="004328BB" w:rsidRDefault="004328BB" w:rsidP="00D3726A">
      <w:pPr>
        <w:pStyle w:val="paragraph"/>
        <w:spacing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</w:p>
    <w:p w14:paraId="23F56694" w14:textId="77777777" w:rsidR="004328BB" w:rsidRDefault="004D628C" w:rsidP="000C68AF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De mon assiette au champ – Comment réduire</w:t>
      </w:r>
    </w:p>
    <w:p w14:paraId="7746A8FE" w14:textId="4CD35536" w:rsidR="004D628C" w:rsidRDefault="004D628C" w:rsidP="000C68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proofErr w:type="gramStart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les</w:t>
      </w:r>
      <w:proofErr w:type="gramEnd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 xml:space="preserve"> impacts de notre système alimentaire ?</w:t>
      </w:r>
    </w:p>
    <w:p w14:paraId="6278C591" w14:textId="3FC35D3B" w:rsidR="004328BB" w:rsidRPr="00614106" w:rsidRDefault="004328BB" w:rsidP="004328B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A8B6BB" wp14:editId="6A77B6E0">
            <wp:simplePos x="0" y="0"/>
            <wp:positionH relativeFrom="margin">
              <wp:posOffset>3329940</wp:posOffset>
            </wp:positionH>
            <wp:positionV relativeFrom="paragraph">
              <wp:posOffset>350520</wp:posOffset>
            </wp:positionV>
            <wp:extent cx="2024380" cy="19316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5A9D1" w14:textId="366EB12C" w:rsidR="000C75A4" w:rsidRPr="00614106" w:rsidRDefault="004328BB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F617B" wp14:editId="7E590ECA">
            <wp:simplePos x="0" y="0"/>
            <wp:positionH relativeFrom="margin">
              <wp:posOffset>457200</wp:posOffset>
            </wp:positionH>
            <wp:positionV relativeFrom="paragraph">
              <wp:posOffset>58420</wp:posOffset>
            </wp:positionV>
            <wp:extent cx="2024380" cy="1931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0841A" w14:textId="2A86A988" w:rsidR="000C75A4" w:rsidRPr="00614106" w:rsidRDefault="000A0BFE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7BF45" wp14:editId="62F205E7">
                <wp:simplePos x="0" y="0"/>
                <wp:positionH relativeFrom="column">
                  <wp:posOffset>881380</wp:posOffset>
                </wp:positionH>
                <wp:positionV relativeFrom="paragraph">
                  <wp:posOffset>78105</wp:posOffset>
                </wp:positionV>
                <wp:extent cx="1187450" cy="1187450"/>
                <wp:effectExtent l="0" t="0" r="0" b="0"/>
                <wp:wrapNone/>
                <wp:docPr id="3" name="Organigramme : Connecteu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5CED9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BF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69.4pt;margin-top:6.15pt;width:93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" fillcolor="#00b050" stroked="f" strokeweight="1pt">
                <v:stroke joinstyle="miter"/>
                <o:lock v:ext="edit" aspectratio="t"/>
                <v:textbox>
                  <w:txbxContent>
                    <w:p w14:paraId="1115CED9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8BB"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51D0F" wp14:editId="0B22808E">
                <wp:simplePos x="0" y="0"/>
                <wp:positionH relativeFrom="column">
                  <wp:posOffset>3744150</wp:posOffset>
                </wp:positionH>
                <wp:positionV relativeFrom="paragraph">
                  <wp:posOffset>33655</wp:posOffset>
                </wp:positionV>
                <wp:extent cx="1187450" cy="1187450"/>
                <wp:effectExtent l="0" t="0" r="0" b="0"/>
                <wp:wrapNone/>
                <wp:docPr id="4" name="Organigramme : Connecteu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F643F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1D0F" id="Organigramme : Connecteur 4" o:spid="_x0000_s1027" type="#_x0000_t120" style="position:absolute;margin-left:294.8pt;margin-top:2.65pt;width:93.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" fillcolor="red" stroked="f" strokeweight="1pt">
                <v:stroke joinstyle="miter"/>
                <o:lock v:ext="edit" aspectratio="t"/>
                <v:textbox>
                  <w:txbxContent>
                    <w:p w14:paraId="684F643F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500E3" w14:textId="78C38700" w:rsidR="000C75A4" w:rsidRPr="00614106" w:rsidRDefault="004328BB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B6809" wp14:editId="582235D1">
                <wp:simplePos x="0" y="0"/>
                <wp:positionH relativeFrom="column">
                  <wp:posOffset>3672840</wp:posOffset>
                </wp:positionH>
                <wp:positionV relativeFrom="paragraph">
                  <wp:posOffset>90995</wp:posOffset>
                </wp:positionV>
                <wp:extent cx="1309370" cy="416560"/>
                <wp:effectExtent l="0" t="0" r="0" b="25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1D72" w14:textId="63268DA7" w:rsidR="000C75A4" w:rsidRPr="00A00A36" w:rsidRDefault="000A7E30" w:rsidP="000C75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00A36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non</w:t>
                            </w:r>
                            <w:proofErr w:type="gramEnd"/>
                            <w:r w:rsidRPr="00A00A36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68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89.2pt;margin-top:7.15pt;width:103.1pt;height:3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" filled="f" stroked="f">
                <v:textbox>
                  <w:txbxContent>
                    <w:p w14:paraId="0CAD1D72" w14:textId="63268DA7" w:rsidR="000C75A4" w:rsidRPr="00A00A36" w:rsidRDefault="000A7E30" w:rsidP="000C75A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A00A36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>non</w:t>
                      </w:r>
                      <w:proofErr w:type="gramEnd"/>
                      <w:r w:rsidRPr="00A00A36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 xml:space="preserve"> bio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43D2A" wp14:editId="399D0C63">
                <wp:simplePos x="0" y="0"/>
                <wp:positionH relativeFrom="column">
                  <wp:posOffset>815340</wp:posOffset>
                </wp:positionH>
                <wp:positionV relativeFrom="paragraph">
                  <wp:posOffset>118110</wp:posOffset>
                </wp:positionV>
                <wp:extent cx="1309370" cy="41656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1858" w14:textId="5A8EDB54" w:rsidR="000C75A4" w:rsidRPr="00A00A36" w:rsidRDefault="000A7E30" w:rsidP="000C75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00A36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bio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3D2A" id="_x0000_s1029" type="#_x0000_t202" style="position:absolute;margin-left:64.2pt;margin-top:9.3pt;width:103.1pt;height: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" filled="f" stroked="f">
                <v:textbox>
                  <w:txbxContent>
                    <w:p w14:paraId="6FBF1858" w14:textId="5A8EDB54" w:rsidR="000C75A4" w:rsidRPr="00A00A36" w:rsidRDefault="000A7E30" w:rsidP="000C75A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A00A36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>bio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221DF" w14:textId="659FFFF4" w:rsidR="000C75A4" w:rsidRPr="00614106" w:rsidRDefault="000C75A4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24DA6B86" w14:textId="77777777" w:rsidR="00D3726A" w:rsidRDefault="00D3726A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423547CA" w14:textId="77777777" w:rsidR="00375E75" w:rsidRPr="00A00A36" w:rsidRDefault="00375E75" w:rsidP="00375E75">
      <w:pPr>
        <w:pStyle w:val="paragraph"/>
        <w:textAlignment w:val="baseline"/>
        <w:rPr>
          <w:rFonts w:ascii="Roboto" w:hAnsi="Roboto"/>
          <w:b/>
          <w:bCs/>
          <w:sz w:val="28"/>
          <w:szCs w:val="28"/>
        </w:rPr>
      </w:pPr>
      <w:r w:rsidRPr="00A00A36">
        <w:rPr>
          <w:rStyle w:val="normaltextrun"/>
          <w:rFonts w:ascii="Roboto" w:hAnsi="Roboto"/>
          <w:b/>
          <w:bCs/>
          <w:sz w:val="28"/>
          <w:szCs w:val="28"/>
        </w:rPr>
        <w:t>En consommant des aliments biologiques, j’évite l’utilisation de pesticides, fongicides, fertilisants, etc.</w:t>
      </w:r>
      <w:r w:rsidRPr="00375E75">
        <w:rPr>
          <w:rStyle w:val="normaltextrun"/>
          <w:rFonts w:ascii="Roboto Light" w:hAnsi="Roboto Light"/>
          <w:b/>
          <w:bCs/>
          <w:sz w:val="28"/>
          <w:szCs w:val="28"/>
        </w:rPr>
        <w:t xml:space="preserve"> </w:t>
      </w:r>
      <w:r w:rsidRPr="008B0228">
        <w:rPr>
          <w:rStyle w:val="normaltextrun"/>
          <w:rFonts w:ascii="Roboto Light" w:hAnsi="Roboto Light"/>
          <w:sz w:val="28"/>
          <w:szCs w:val="28"/>
        </w:rPr>
        <w:t xml:space="preserve">utilisés dans l’agriculture intensive. Non seulement ils assèchent la terre mais contaminent aussi l’eau et l’air, tuent les pollinisateurs et </w:t>
      </w:r>
      <w:r w:rsidRPr="00A00A36">
        <w:rPr>
          <w:rStyle w:val="normaltextrun"/>
          <w:rFonts w:ascii="Roboto" w:hAnsi="Roboto"/>
          <w:b/>
          <w:bCs/>
          <w:sz w:val="28"/>
          <w:szCs w:val="28"/>
        </w:rPr>
        <w:t>nuisent gravement à notre santé et celles des agricultrices et agriculteurs.</w:t>
      </w:r>
      <w:r w:rsidRPr="00A00A36">
        <w:rPr>
          <w:rStyle w:val="eop"/>
          <w:rFonts w:ascii="Roboto" w:hAnsi="Roboto"/>
          <w:b/>
          <w:bCs/>
          <w:sz w:val="28"/>
          <w:szCs w:val="28"/>
        </w:rPr>
        <w:t> </w:t>
      </w:r>
    </w:p>
    <w:p w14:paraId="110FDFBC" w14:textId="7DD5100E" w:rsidR="00375E75" w:rsidRPr="008B0228" w:rsidRDefault="00B807F9" w:rsidP="00375E75">
      <w:pPr>
        <w:pStyle w:val="paragraph"/>
        <w:textAlignment w:val="baseline"/>
        <w:rPr>
          <w:sz w:val="28"/>
          <w:szCs w:val="28"/>
        </w:rPr>
      </w:pPr>
      <w:r w:rsidRPr="00A00A36">
        <w:rPr>
          <w:rStyle w:val="normaltextrun"/>
          <w:rFonts w:ascii="Roboto" w:hAnsi="Roboto"/>
          <w:b/>
          <w:bCs/>
          <w:sz w:val="28"/>
          <w:szCs w:val="28"/>
        </w:rPr>
        <w:t>L</w:t>
      </w:r>
      <w:r w:rsidR="00375E75" w:rsidRPr="00A00A36">
        <w:rPr>
          <w:rStyle w:val="normaltextrun"/>
          <w:rFonts w:ascii="Roboto" w:hAnsi="Roboto"/>
          <w:b/>
          <w:bCs/>
          <w:sz w:val="28"/>
          <w:szCs w:val="28"/>
        </w:rPr>
        <w:t>a culture biologique ou biodynamique redonne au Vivant,</w:t>
      </w:r>
      <w:r w:rsidR="00375E75" w:rsidRPr="00245361">
        <w:rPr>
          <w:rStyle w:val="normaltextrun"/>
          <w:rFonts w:ascii="Roboto Light" w:hAnsi="Roboto Light"/>
          <w:b/>
          <w:bCs/>
          <w:sz w:val="28"/>
          <w:szCs w:val="28"/>
        </w:rPr>
        <w:t xml:space="preserve"> </w:t>
      </w:r>
      <w:r w:rsidR="00375E75" w:rsidRPr="00B807F9">
        <w:rPr>
          <w:rStyle w:val="normaltextrun"/>
          <w:rFonts w:ascii="Roboto Light" w:hAnsi="Roboto Light"/>
          <w:sz w:val="28"/>
          <w:szCs w:val="28"/>
        </w:rPr>
        <w:t>les insectes,</w:t>
      </w:r>
      <w:r w:rsidRPr="00B807F9">
        <w:rPr>
          <w:rStyle w:val="normaltextrun"/>
          <w:rFonts w:ascii="Roboto Light" w:hAnsi="Roboto Light"/>
          <w:sz w:val="28"/>
          <w:szCs w:val="28"/>
        </w:rPr>
        <w:t xml:space="preserve"> les microorganismes, </w:t>
      </w:r>
      <w:r w:rsidR="00375E75" w:rsidRPr="00B807F9">
        <w:rPr>
          <w:rStyle w:val="normaltextrun"/>
          <w:rFonts w:ascii="Roboto Light" w:hAnsi="Roboto Light"/>
          <w:sz w:val="28"/>
          <w:szCs w:val="28"/>
        </w:rPr>
        <w:t xml:space="preserve">les vers de terre, les plantes etc. </w:t>
      </w:r>
      <w:r w:rsidR="00375E75" w:rsidRPr="00A00A36">
        <w:rPr>
          <w:rStyle w:val="normaltextrun"/>
          <w:rFonts w:ascii="Roboto" w:hAnsi="Roboto"/>
          <w:b/>
          <w:bCs/>
          <w:sz w:val="28"/>
          <w:szCs w:val="28"/>
        </w:rPr>
        <w:t>ses fonctions</w:t>
      </w:r>
      <w:r w:rsidR="00375E75" w:rsidRPr="00245361">
        <w:rPr>
          <w:rStyle w:val="normaltextrun"/>
          <w:rFonts w:ascii="Roboto Light" w:hAnsi="Roboto Light"/>
          <w:b/>
          <w:bCs/>
          <w:sz w:val="28"/>
          <w:szCs w:val="28"/>
        </w:rPr>
        <w:t>.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 xml:space="preserve"> </w:t>
      </w:r>
      <w:r>
        <w:rPr>
          <w:rStyle w:val="normaltextrun"/>
          <w:rFonts w:ascii="Roboto Light" w:hAnsi="Roboto Light"/>
          <w:sz w:val="28"/>
          <w:szCs w:val="28"/>
        </w:rPr>
        <w:t>T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 xml:space="preserve">out ce qui se faisait naturellement et que nous avons </w:t>
      </w:r>
      <w:r w:rsidR="00375E75">
        <w:rPr>
          <w:rStyle w:val="normaltextrun"/>
          <w:rFonts w:ascii="Roboto Light" w:hAnsi="Roboto Light"/>
          <w:sz w:val="28"/>
          <w:szCs w:val="28"/>
        </w:rPr>
        <w:t xml:space="preserve">voulu 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>remplac</w:t>
      </w:r>
      <w:r w:rsidR="00375E75">
        <w:rPr>
          <w:rStyle w:val="normaltextrun"/>
          <w:rFonts w:ascii="Roboto Light" w:hAnsi="Roboto Light"/>
          <w:sz w:val="28"/>
          <w:szCs w:val="28"/>
        </w:rPr>
        <w:t>er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 xml:space="preserve"> par de la chimiothérapie : </w:t>
      </w:r>
      <w:r>
        <w:rPr>
          <w:rStyle w:val="normaltextrun"/>
          <w:rFonts w:ascii="Roboto Light" w:hAnsi="Roboto Light"/>
          <w:sz w:val="28"/>
          <w:szCs w:val="28"/>
        </w:rPr>
        <w:t xml:space="preserve">la 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 xml:space="preserve">fertilité du sol, </w:t>
      </w:r>
      <w:r>
        <w:rPr>
          <w:rStyle w:val="normaltextrun"/>
          <w:rFonts w:ascii="Roboto Light" w:hAnsi="Roboto Light"/>
          <w:sz w:val="28"/>
          <w:szCs w:val="28"/>
        </w:rPr>
        <w:t xml:space="preserve">le 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 xml:space="preserve">contrôle des ravageurs, </w:t>
      </w:r>
      <w:r>
        <w:rPr>
          <w:rStyle w:val="normaltextrun"/>
          <w:rFonts w:ascii="Roboto Light" w:hAnsi="Roboto Light"/>
          <w:sz w:val="28"/>
          <w:szCs w:val="28"/>
        </w:rPr>
        <w:t xml:space="preserve">la 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 xml:space="preserve">sélection naturelle des graines, </w:t>
      </w:r>
      <w:r>
        <w:rPr>
          <w:rStyle w:val="normaltextrun"/>
          <w:rFonts w:ascii="Roboto Light" w:hAnsi="Roboto Light"/>
          <w:sz w:val="28"/>
          <w:szCs w:val="28"/>
        </w:rPr>
        <w:t xml:space="preserve">le 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>contrôle des maladies</w:t>
      </w:r>
      <w:r>
        <w:rPr>
          <w:rStyle w:val="normaltextrun"/>
          <w:rFonts w:ascii="Roboto Light" w:hAnsi="Roboto Light"/>
          <w:sz w:val="28"/>
          <w:szCs w:val="28"/>
        </w:rPr>
        <w:t>,</w:t>
      </w:r>
      <w:r w:rsidR="00375E75" w:rsidRPr="008B0228">
        <w:rPr>
          <w:rStyle w:val="normaltextrun"/>
          <w:rFonts w:ascii="Roboto Light" w:hAnsi="Roboto Light"/>
          <w:sz w:val="28"/>
          <w:szCs w:val="28"/>
        </w:rPr>
        <w:t xml:space="preserve"> </w:t>
      </w:r>
      <w:r w:rsidRPr="00A00A36">
        <w:rPr>
          <w:rStyle w:val="normaltextrun"/>
          <w:rFonts w:ascii="Roboto" w:hAnsi="Roboto"/>
          <w:b/>
          <w:bCs/>
          <w:sz w:val="28"/>
          <w:szCs w:val="28"/>
        </w:rPr>
        <w:t>le Vivant s’en chargeait déjà</w:t>
      </w:r>
      <w:r>
        <w:rPr>
          <w:rStyle w:val="normaltextrun"/>
          <w:rFonts w:ascii="Roboto Light" w:hAnsi="Roboto Light"/>
          <w:sz w:val="28"/>
          <w:szCs w:val="28"/>
        </w:rPr>
        <w:t>.</w:t>
      </w:r>
    </w:p>
    <w:p w14:paraId="1F80D18C" w14:textId="77777777" w:rsidR="00375E75" w:rsidRDefault="00375E75" w:rsidP="00375E75">
      <w:pPr>
        <w:pStyle w:val="paragraph"/>
        <w:textAlignment w:val="baseline"/>
        <w:rPr>
          <w:rFonts w:ascii="Segoe UI" w:hAnsi="Segoe UI" w:cs="Segoe UI"/>
        </w:rPr>
      </w:pPr>
      <w:r>
        <w:rPr>
          <w:rStyle w:val="eop"/>
          <w:rFonts w:ascii="Roboto Light" w:hAnsi="Roboto Light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B09FD4B" wp14:editId="09470CE7">
            <wp:simplePos x="0" y="0"/>
            <wp:positionH relativeFrom="margin">
              <wp:align>left</wp:align>
            </wp:positionH>
            <wp:positionV relativeFrom="paragraph">
              <wp:posOffset>350149</wp:posOffset>
            </wp:positionV>
            <wp:extent cx="3637280" cy="2422525"/>
            <wp:effectExtent l="0" t="0" r="1270" b="0"/>
            <wp:wrapSquare wrapText="bothSides"/>
            <wp:docPr id="9" name="Image 9" descr="Une image contenant extérieur, herbe, plante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extérieur, herbe, plante, ar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85" cy="24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8AF">
        <w:rPr>
          <w:rStyle w:val="eop"/>
          <w:rFonts w:ascii="Roboto Light" w:hAnsi="Roboto Light"/>
          <w:color w:val="000000"/>
          <w:sz w:val="28"/>
          <w:szCs w:val="28"/>
        </w:rPr>
        <w:pict w14:anchorId="36CE32D4">
          <v:rect id="_x0000_i1025" style="width:0;height:1.5pt" o:hrstd="t" o:hr="t" fillcolor="#a0a0a0" stroked="f"/>
        </w:pict>
      </w:r>
    </w:p>
    <w:p w14:paraId="2BF3BC3B" w14:textId="77777777" w:rsidR="00375E75" w:rsidRDefault="00375E75" w:rsidP="00375E75">
      <w:pPr>
        <w:pStyle w:val="paragraph"/>
        <w:textAlignment w:val="baseline"/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</w:pPr>
      <w:r w:rsidRPr="00053F02"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 xml:space="preserve">Le Brésil a une immense biodiversité, mais elle est menacée. </w:t>
      </w:r>
    </w:p>
    <w:p w14:paraId="4088EB24" w14:textId="11B74D00" w:rsidR="00375E75" w:rsidRDefault="00375E75" w:rsidP="00375E75">
      <w:pPr>
        <w:pStyle w:val="paragraph"/>
        <w:textAlignment w:val="baseline"/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</w:pPr>
      <w:r w:rsidRPr="00053F02"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 xml:space="preserve">Les communautés indigènes ont de plus en plus de mal à pratiquer leur mode d’agriculture traditionnel. </w:t>
      </w:r>
    </w:p>
    <w:p w14:paraId="7AB1E5BC" w14:textId="240FC383" w:rsidR="00614106" w:rsidRPr="00375E75" w:rsidRDefault="00375E75" w:rsidP="00375E75">
      <w:pPr>
        <w:pStyle w:val="paragraph"/>
        <w:spacing w:line="276" w:lineRule="auto"/>
        <w:textAlignment w:val="baseline"/>
        <w:rPr>
          <w:rStyle w:val="eop"/>
          <w:rFonts w:ascii="Roboto Light" w:hAnsi="Roboto Light"/>
          <w:color w:val="000000"/>
          <w:sz w:val="28"/>
          <w:szCs w:val="28"/>
          <w:lang w:val="fr-FR"/>
        </w:rPr>
      </w:pPr>
      <w:r w:rsidRPr="00053F02"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 xml:space="preserve">Les investissements des grandes entreprises et multinationales </w:t>
      </w:r>
      <w:r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 xml:space="preserve">qui </w:t>
      </w:r>
      <w:r w:rsidRPr="00053F02"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>pratiqu</w:t>
      </w:r>
      <w:r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>ent</w:t>
      </w:r>
      <w:r w:rsidRPr="00053F02"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 xml:space="preserve"> une agriculture intensive intéressent beaucoup les</w:t>
      </w:r>
      <w:r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 xml:space="preserve"> </w:t>
      </w:r>
      <w:r w:rsidRPr="00053F02"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>responsables politiques</w:t>
      </w:r>
      <w:r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>. En échange ils</w:t>
      </w:r>
      <w:r w:rsidRPr="00053F02"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 xml:space="preserve"> confisquent les terres ou limitent leur accès aux cueilleuses et aux agricultrices et agriculteurs</w:t>
      </w:r>
      <w:r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 xml:space="preserve"> qui prennent soin de leur terre</w:t>
      </w:r>
      <w:r w:rsidRPr="00053F02">
        <w:rPr>
          <w:rStyle w:val="normaltextrun"/>
          <w:rFonts w:ascii="Roboto Light" w:hAnsi="Roboto Light"/>
          <w:color w:val="000000"/>
          <w:sz w:val="28"/>
          <w:szCs w:val="28"/>
          <w:lang w:val="fr-FR"/>
        </w:rPr>
        <w:t>. </w:t>
      </w:r>
      <w:r w:rsidRPr="00053F02">
        <w:rPr>
          <w:rStyle w:val="eop"/>
          <w:rFonts w:ascii="Roboto Light" w:hAnsi="Roboto Light"/>
          <w:color w:val="000000"/>
          <w:sz w:val="28"/>
          <w:szCs w:val="28"/>
        </w:rPr>
        <w:t> </w:t>
      </w:r>
    </w:p>
    <w:sectPr w:rsidR="00614106" w:rsidRPr="00375E75" w:rsidSect="00375E75">
      <w:pgSz w:w="11906" w:h="16838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7E9E"/>
    <w:multiLevelType w:val="hybridMultilevel"/>
    <w:tmpl w:val="E4DC8372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A0D2F"/>
    <w:multiLevelType w:val="multilevel"/>
    <w:tmpl w:val="CB4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70E1"/>
    <w:multiLevelType w:val="multilevel"/>
    <w:tmpl w:val="6CE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69565">
    <w:abstractNumId w:val="1"/>
  </w:num>
  <w:num w:numId="2" w16cid:durableId="786512138">
    <w:abstractNumId w:val="2"/>
  </w:num>
  <w:num w:numId="3" w16cid:durableId="142495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8C"/>
    <w:rsid w:val="000478BA"/>
    <w:rsid w:val="000A0BFE"/>
    <w:rsid w:val="000A7E30"/>
    <w:rsid w:val="000C68AF"/>
    <w:rsid w:val="000C75A4"/>
    <w:rsid w:val="0013396C"/>
    <w:rsid w:val="00375E75"/>
    <w:rsid w:val="004328BB"/>
    <w:rsid w:val="004D628C"/>
    <w:rsid w:val="00614106"/>
    <w:rsid w:val="0068777A"/>
    <w:rsid w:val="008076CD"/>
    <w:rsid w:val="008B6723"/>
    <w:rsid w:val="009508CF"/>
    <w:rsid w:val="009D281A"/>
    <w:rsid w:val="009D2D59"/>
    <w:rsid w:val="00A00A36"/>
    <w:rsid w:val="00B807F9"/>
    <w:rsid w:val="00CF3969"/>
    <w:rsid w:val="00D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D22CCF"/>
  <w15:chartTrackingRefBased/>
  <w15:docId w15:val="{1CC5C3FA-3B7F-41AE-B807-E66ABAE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D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Policepardfaut"/>
    <w:rsid w:val="004D628C"/>
  </w:style>
  <w:style w:type="character" w:customStyle="1" w:styleId="eop">
    <w:name w:val="eop"/>
    <w:basedOn w:val="Policepardfaut"/>
    <w:rsid w:val="004D628C"/>
  </w:style>
  <w:style w:type="character" w:customStyle="1" w:styleId="wacimagecontainer">
    <w:name w:val="wacimagecontainer"/>
    <w:basedOn w:val="Policepardfaut"/>
    <w:rsid w:val="0061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Weber</dc:creator>
  <cp:keywords/>
  <dc:description/>
  <cp:lastModifiedBy>Simon Weber</cp:lastModifiedBy>
  <cp:revision>8</cp:revision>
  <cp:lastPrinted>2022-10-29T13:24:00Z</cp:lastPrinted>
  <dcterms:created xsi:type="dcterms:W3CDTF">2022-10-31T07:02:00Z</dcterms:created>
  <dcterms:modified xsi:type="dcterms:W3CDTF">2023-02-27T09:21:00Z</dcterms:modified>
</cp:coreProperties>
</file>